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D3" w:rsidRPr="0021779E" w:rsidRDefault="00117ED3" w:rsidP="0021779E">
      <w:pPr>
        <w:pStyle w:val="a7"/>
        <w:shd w:val="clear" w:color="auto" w:fill="FFFFFF"/>
        <w:adjustRightInd w:val="0"/>
        <w:snapToGrid w:val="0"/>
        <w:spacing w:before="0" w:beforeAutospacing="0" w:after="0" w:afterAutospacing="0" w:line="590" w:lineRule="exact"/>
        <w:jc w:val="center"/>
        <w:rPr>
          <w:rFonts w:asciiTheme="majorEastAsia" w:eastAsiaTheme="majorEastAsia" w:hAnsiTheme="majorEastAsia" w:cs="方正小标宋_GBK"/>
          <w:b/>
          <w:kern w:val="2"/>
          <w:sz w:val="44"/>
          <w:szCs w:val="44"/>
        </w:rPr>
      </w:pPr>
      <w:r w:rsidRPr="0021779E">
        <w:rPr>
          <w:rFonts w:asciiTheme="majorEastAsia" w:eastAsiaTheme="majorEastAsia" w:hAnsiTheme="majorEastAsia" w:cs="方正小标宋_GBK" w:hint="eastAsia"/>
          <w:b/>
          <w:kern w:val="2"/>
          <w:sz w:val="44"/>
          <w:szCs w:val="44"/>
        </w:rPr>
        <w:t>2021年度江苏省最美家庭</w:t>
      </w:r>
      <w:r w:rsidR="0021779E">
        <w:rPr>
          <w:rFonts w:asciiTheme="majorEastAsia" w:eastAsiaTheme="majorEastAsia" w:hAnsiTheme="majorEastAsia" w:cs="方正小标宋_GBK" w:hint="eastAsia"/>
          <w:b/>
          <w:kern w:val="2"/>
          <w:sz w:val="44"/>
          <w:szCs w:val="44"/>
        </w:rPr>
        <w:t>杨丹</w:t>
      </w:r>
      <w:r w:rsidRPr="0021779E">
        <w:rPr>
          <w:rFonts w:asciiTheme="majorEastAsia" w:eastAsiaTheme="majorEastAsia" w:hAnsiTheme="majorEastAsia" w:cs="方正小标宋_GBK" w:hint="eastAsia"/>
          <w:b/>
          <w:kern w:val="2"/>
          <w:sz w:val="44"/>
          <w:szCs w:val="44"/>
        </w:rPr>
        <w:t>事迹材料</w:t>
      </w:r>
    </w:p>
    <w:p w:rsidR="007C4F39" w:rsidRPr="00425D41" w:rsidRDefault="00A879BE" w:rsidP="00117ED3">
      <w:pPr>
        <w:pStyle w:val="a7"/>
        <w:shd w:val="clear" w:color="auto" w:fill="FFFFFF"/>
        <w:adjustRightInd w:val="0"/>
        <w:snapToGrid w:val="0"/>
        <w:spacing w:before="0" w:beforeAutospacing="0" w:after="0" w:afterAutospacing="0" w:line="590" w:lineRule="exact"/>
        <w:ind w:firstLineChars="200" w:firstLine="560"/>
        <w:jc w:val="both"/>
        <w:rPr>
          <w:rFonts w:asciiTheme="minorEastAsia" w:eastAsiaTheme="minorEastAsia" w:hAnsiTheme="minorEastAsia" w:cs="方正仿宋_GBK"/>
          <w:kern w:val="2"/>
          <w:sz w:val="28"/>
          <w:szCs w:val="28"/>
        </w:rPr>
      </w:pPr>
      <w:r w:rsidRPr="00425D41">
        <w:rPr>
          <w:rFonts w:asciiTheme="minorEastAsia" w:eastAsiaTheme="minorEastAsia" w:hAnsiTheme="minorEastAsia" w:cs="方正仿宋_GBK" w:hint="eastAsia"/>
          <w:kern w:val="2"/>
          <w:sz w:val="28"/>
          <w:szCs w:val="28"/>
        </w:rPr>
        <w:t>这个家庭，他们一个身着“火焰蓝”守护万家灯火，一个立于“三尺讲台”教书育人。这就是常州市消防救援支队后勤保障科一级助理员游正华和他的妻子常州纺织服装职业技术学院教师杨丹。他们爱岗敬业、互敬互爱、家庭和睦、相互促进，是一个温馨有爱的四口之家。</w:t>
      </w:r>
    </w:p>
    <w:p w:rsidR="007C4F39" w:rsidRPr="00425D41" w:rsidRDefault="00A879BE">
      <w:pPr>
        <w:pStyle w:val="a7"/>
        <w:shd w:val="clear" w:color="auto" w:fill="FFFFFF"/>
        <w:adjustRightInd w:val="0"/>
        <w:snapToGrid w:val="0"/>
        <w:spacing w:before="0" w:beforeAutospacing="0" w:after="0" w:afterAutospacing="0" w:line="590" w:lineRule="exact"/>
        <w:ind w:firstLineChars="200" w:firstLine="560"/>
        <w:jc w:val="both"/>
        <w:rPr>
          <w:rFonts w:asciiTheme="minorEastAsia" w:eastAsiaTheme="minorEastAsia" w:hAnsiTheme="minorEastAsia" w:cs="方正黑体_GBK"/>
          <w:sz w:val="28"/>
          <w:szCs w:val="28"/>
        </w:rPr>
      </w:pPr>
      <w:r w:rsidRPr="00425D41">
        <w:rPr>
          <w:rFonts w:asciiTheme="minorEastAsia" w:eastAsiaTheme="minorEastAsia" w:hAnsiTheme="minorEastAsia" w:cs="方正黑体_GBK" w:hint="eastAsia"/>
          <w:sz w:val="28"/>
          <w:szCs w:val="28"/>
        </w:rPr>
        <w:t>一、他们是爱岗敬业、乐于奉献的一家人</w:t>
      </w:r>
    </w:p>
    <w:p w:rsidR="007C4F39" w:rsidRPr="00425D41" w:rsidRDefault="00A879BE">
      <w:pPr>
        <w:adjustRightInd w:val="0"/>
        <w:snapToGrid w:val="0"/>
        <w:spacing w:line="590" w:lineRule="exact"/>
        <w:ind w:firstLineChars="200" w:firstLine="560"/>
        <w:rPr>
          <w:rFonts w:asciiTheme="minorEastAsia" w:hAnsiTheme="minorEastAsia" w:cs="方正仿宋_GBK"/>
          <w:sz w:val="28"/>
          <w:szCs w:val="28"/>
        </w:rPr>
      </w:pPr>
      <w:r w:rsidRPr="00425D41">
        <w:rPr>
          <w:rFonts w:asciiTheme="minorEastAsia" w:hAnsiTheme="minorEastAsia" w:cs="方正仿宋_GBK" w:hint="eastAsia"/>
          <w:sz w:val="28"/>
          <w:szCs w:val="28"/>
        </w:rPr>
        <w:t>夫妻俩虽然身处不同的岗位，</w:t>
      </w:r>
      <w:bookmarkStart w:id="0" w:name="_GoBack"/>
      <w:bookmarkEnd w:id="0"/>
      <w:r w:rsidRPr="00425D41">
        <w:rPr>
          <w:rFonts w:asciiTheme="minorEastAsia" w:hAnsiTheme="minorEastAsia" w:cs="方正仿宋_GBK" w:hint="eastAsia"/>
          <w:sz w:val="28"/>
          <w:szCs w:val="28"/>
        </w:rPr>
        <w:t>但他们却有着相同的信念。游正华一直在基层工作，多次参与重大应急救援行动，先后保障了“6.23”阜宁县等地龙卷风冰雹特别重大灾害、“8.19”山东寿光重大洪涝灾害抢险救援、“3.21”盐城响水县天嘉宜化工有限公司爆炸事故、“7.13”江西九江抗洪等急难险重任务。2020新冠疫情爆发以来，他一直负责支队的防疫工作，加班加点做好消杀防疫、物资储备等工作，为打好疫情防控持久战提供了坚实的保障。他曾被表彰为“全省优秀青年人才”、“全省优秀共产党员”、荣立个人三等功2次、嘉奖多次。不管工作中遇到什么样的挫折，妻子杨丹始终给予默默地支持，曾被表彰为江苏省消防队伍“贤内助”。同时，作为一名青年教师，她苦练教学基本功，多次在省级以上教学比赛、技能大赛中获奖，荣获“优秀班主任”称号等。工作中他们相互鼓励，共同进步，夫妻</w:t>
      </w:r>
      <w:r w:rsidRPr="00425D41">
        <w:rPr>
          <w:rFonts w:asciiTheme="minorEastAsia" w:hAnsiTheme="minorEastAsia" w:cs="方正仿宋_GBK" w:hint="eastAsia"/>
          <w:color w:val="333333"/>
          <w:sz w:val="28"/>
          <w:szCs w:val="28"/>
          <w:shd w:val="clear" w:color="auto" w:fill="FFFFFF"/>
        </w:rPr>
        <w:t>两人经常外出进修学习</w:t>
      </w:r>
      <w:r w:rsidRPr="00425D41">
        <w:rPr>
          <w:rFonts w:asciiTheme="minorEastAsia" w:hAnsiTheme="minorEastAsia" w:cs="方正仿宋_GBK" w:hint="eastAsia"/>
          <w:sz w:val="28"/>
          <w:szCs w:val="28"/>
        </w:rPr>
        <w:t>，他们常说夫妻间最好的关系就是相互成就。</w:t>
      </w:r>
    </w:p>
    <w:p w:rsidR="007C4F39" w:rsidRPr="00425D41" w:rsidRDefault="00A879BE">
      <w:pPr>
        <w:pStyle w:val="a7"/>
        <w:shd w:val="clear" w:color="auto" w:fill="FFFFFF"/>
        <w:adjustRightInd w:val="0"/>
        <w:snapToGrid w:val="0"/>
        <w:spacing w:before="0" w:beforeAutospacing="0" w:after="0" w:afterAutospacing="0" w:line="590" w:lineRule="exact"/>
        <w:ind w:firstLineChars="200" w:firstLine="560"/>
        <w:jc w:val="both"/>
        <w:rPr>
          <w:rFonts w:asciiTheme="minorEastAsia" w:eastAsiaTheme="minorEastAsia" w:hAnsiTheme="minorEastAsia" w:cs="方正黑体_GBK"/>
          <w:sz w:val="28"/>
          <w:szCs w:val="28"/>
        </w:rPr>
      </w:pPr>
      <w:r w:rsidRPr="00425D41">
        <w:rPr>
          <w:rFonts w:asciiTheme="minorEastAsia" w:eastAsiaTheme="minorEastAsia" w:hAnsiTheme="minorEastAsia" w:cs="方正黑体_GBK" w:hint="eastAsia"/>
          <w:sz w:val="28"/>
          <w:szCs w:val="28"/>
        </w:rPr>
        <w:t>二、他们是相亲相爱、相互扶持的一家人</w:t>
      </w:r>
    </w:p>
    <w:p w:rsidR="007C4F39" w:rsidRPr="00425D41" w:rsidRDefault="00A879BE">
      <w:pPr>
        <w:adjustRightInd w:val="0"/>
        <w:snapToGrid w:val="0"/>
        <w:spacing w:line="590" w:lineRule="exact"/>
        <w:ind w:firstLineChars="200" w:firstLine="560"/>
        <w:rPr>
          <w:rFonts w:asciiTheme="minorEastAsia" w:hAnsiTheme="minorEastAsia" w:cs="方正仿宋_GBK"/>
          <w:sz w:val="28"/>
          <w:szCs w:val="28"/>
        </w:rPr>
      </w:pPr>
      <w:r w:rsidRPr="00425D41">
        <w:rPr>
          <w:rFonts w:asciiTheme="minorEastAsia" w:hAnsiTheme="minorEastAsia" w:cs="方正仿宋_GBK" w:hint="eastAsia"/>
          <w:sz w:val="28"/>
          <w:szCs w:val="28"/>
        </w:rPr>
        <w:t>结婚五年来，夫妻俩互敬互爱、感情甚笃，育有一子一女，在旁人眼里他们是幸福的一家。作为战勤保障科的一员，游正华经常要参加地震拉动、应急救援工作，有时一去就是好几个月。照顾两个孩子</w:t>
      </w:r>
      <w:r w:rsidRPr="00425D41">
        <w:rPr>
          <w:rFonts w:asciiTheme="minorEastAsia" w:hAnsiTheme="minorEastAsia" w:cs="方正仿宋_GBK" w:hint="eastAsia"/>
          <w:sz w:val="28"/>
          <w:szCs w:val="28"/>
        </w:rPr>
        <w:lastRenderedPageBreak/>
        <w:t>的“重任”就只能交给妻子杨丹，为了让其丈夫安心工作，家中的大小事情都是她一手操持，她从没有过一句怨言，为这个小家筑起坚强后盾。但是无论工作再忙再累，只要条件允许，游正华都会抽空给妻子儿女打视频电话。每逢休假在家，他都开启“超级奶爸”模式，抢着带孩子，做饭，并揽下了家里所有的家务活。2015年，游正华的父亲接受心脏主动脉夹层手术，心脏周边的血管全部换上了人造管，心脏里至今还安放着4个支架，常年靠药物维持，因工作的特殊性，不能经常回家探望，但夫妻俩对父亲的病情十分关心，定期给远在千里之外的老父亲寄去昂贵的药物。</w:t>
      </w:r>
    </w:p>
    <w:p w:rsidR="007C4F39" w:rsidRPr="00425D41" w:rsidRDefault="00A879BE">
      <w:pPr>
        <w:pStyle w:val="a7"/>
        <w:shd w:val="clear" w:color="auto" w:fill="FFFFFF"/>
        <w:adjustRightInd w:val="0"/>
        <w:snapToGrid w:val="0"/>
        <w:spacing w:before="0" w:beforeAutospacing="0" w:after="0" w:afterAutospacing="0" w:line="590" w:lineRule="exact"/>
        <w:ind w:firstLineChars="200" w:firstLine="560"/>
        <w:jc w:val="both"/>
        <w:rPr>
          <w:rFonts w:asciiTheme="minorEastAsia" w:eastAsiaTheme="minorEastAsia" w:hAnsiTheme="minorEastAsia" w:cs="方正黑体_GBK"/>
          <w:sz w:val="28"/>
          <w:szCs w:val="28"/>
        </w:rPr>
      </w:pPr>
      <w:r w:rsidRPr="00425D41">
        <w:rPr>
          <w:rFonts w:asciiTheme="minorEastAsia" w:eastAsiaTheme="minorEastAsia" w:hAnsiTheme="minorEastAsia" w:cs="方正黑体_GBK" w:hint="eastAsia"/>
          <w:sz w:val="28"/>
          <w:szCs w:val="28"/>
        </w:rPr>
        <w:t>三、他们是热爱学习、热心公益的一家人</w:t>
      </w:r>
    </w:p>
    <w:p w:rsidR="007C4F39" w:rsidRPr="00425D41" w:rsidRDefault="00A879BE" w:rsidP="0039631D">
      <w:pPr>
        <w:adjustRightInd w:val="0"/>
        <w:snapToGrid w:val="0"/>
        <w:spacing w:line="590" w:lineRule="exact"/>
        <w:ind w:firstLineChars="200" w:firstLine="560"/>
        <w:rPr>
          <w:rFonts w:asciiTheme="minorEastAsia" w:hAnsiTheme="minorEastAsia"/>
          <w:sz w:val="28"/>
          <w:szCs w:val="28"/>
        </w:rPr>
      </w:pPr>
      <w:r w:rsidRPr="00425D41">
        <w:rPr>
          <w:rFonts w:asciiTheme="minorEastAsia" w:hAnsiTheme="minorEastAsia" w:cs="方正仿宋_GBK" w:hint="eastAsia"/>
          <w:sz w:val="28"/>
          <w:szCs w:val="28"/>
        </w:rPr>
        <w:t>夫妻俩同为党员，他们热爱党、热爱祖国、热心公益事业。虽然平时的工作很忙，但是他们坚信只有自己的专业技术水平过硬，才能更好地服务社会。2012年游正华前往无锡三院烧伤科进行为期半年的学习，2021年参加了应急管理部组织的卫生业务培训，2020年怀着二胎的杨丹考入江南大学继续攻读博士学位。工作学习之余，游正华定期为驻地老百姓科普烧烫伤知识，也志愿为行动不便的老人提供上门换药服务；在各种抢险救援过程中，他第一时间为受灾群众进行伤口处理和包扎，在安置点，对受灾居民开展义诊，发放药品及食物，并为灾民进行心理疏导；在北京培训期间，他和应急总医院的同事们一起走进煤炭科技苑小区为当地百姓进行义诊。</w:t>
      </w:r>
      <w:r w:rsidR="0039631D" w:rsidRPr="00425D41">
        <w:rPr>
          <w:rFonts w:asciiTheme="minorEastAsia" w:hAnsiTheme="minorEastAsia" w:cs="方正仿宋_GBK" w:hint="eastAsia"/>
          <w:sz w:val="28"/>
          <w:szCs w:val="28"/>
        </w:rPr>
        <w:t>杨丹老师十分关心贫困学生，当了解到自己班里有两位同学家庭十分困难的情况下，积极配合当地民政办同志为其中一位学生申请困难补助；当得知另一位家庭困难的学生非常想要一双新皮鞋作为新年礼物时，她偷偷地买了一</w:t>
      </w:r>
      <w:r w:rsidR="0039631D" w:rsidRPr="00425D41">
        <w:rPr>
          <w:rFonts w:asciiTheme="minorEastAsia" w:hAnsiTheme="minorEastAsia" w:cs="方正仿宋_GBK" w:hint="eastAsia"/>
          <w:sz w:val="28"/>
          <w:szCs w:val="28"/>
        </w:rPr>
        <w:lastRenderedPageBreak/>
        <w:t>双鞋子送给他，她的举动让学生感受到了温暖。</w:t>
      </w:r>
    </w:p>
    <w:p w:rsidR="007C4F39" w:rsidRPr="00425D41" w:rsidRDefault="007C4F39">
      <w:pPr>
        <w:ind w:firstLineChars="200" w:firstLine="560"/>
        <w:rPr>
          <w:rFonts w:asciiTheme="minorEastAsia" w:hAnsiTheme="minorEastAsia"/>
          <w:sz w:val="28"/>
          <w:szCs w:val="28"/>
        </w:rPr>
      </w:pPr>
    </w:p>
    <w:p w:rsidR="007C4F39" w:rsidRDefault="007C4F39">
      <w:pPr>
        <w:ind w:firstLineChars="200" w:firstLine="640"/>
        <w:rPr>
          <w:rFonts w:ascii="仿宋" w:eastAsia="仿宋" w:hAnsi="仿宋"/>
          <w:sz w:val="32"/>
        </w:rPr>
      </w:pPr>
    </w:p>
    <w:p w:rsidR="007C4F39" w:rsidRDefault="007C4F39">
      <w:pPr>
        <w:ind w:firstLineChars="200" w:firstLine="640"/>
        <w:rPr>
          <w:rFonts w:ascii="仿宋" w:eastAsia="仿宋" w:hAnsi="仿宋"/>
          <w:sz w:val="32"/>
        </w:rPr>
      </w:pPr>
    </w:p>
    <w:p w:rsidR="007C4F39" w:rsidRDefault="007C4F39">
      <w:pPr>
        <w:ind w:firstLineChars="200" w:firstLine="640"/>
        <w:rPr>
          <w:rFonts w:ascii="仿宋" w:eastAsia="仿宋" w:hAnsi="仿宋"/>
          <w:sz w:val="32"/>
        </w:rPr>
      </w:pPr>
    </w:p>
    <w:p w:rsidR="007C4F39" w:rsidRDefault="007C4F39">
      <w:pPr>
        <w:ind w:firstLineChars="200" w:firstLine="640"/>
        <w:rPr>
          <w:rFonts w:ascii="仿宋" w:eastAsia="仿宋" w:hAnsi="仿宋"/>
          <w:sz w:val="32"/>
        </w:rPr>
      </w:pPr>
    </w:p>
    <w:p w:rsidR="007C4F39" w:rsidRDefault="007C4F39">
      <w:pPr>
        <w:rPr>
          <w:rFonts w:ascii="仿宋" w:eastAsia="仿宋" w:hAnsi="仿宋"/>
          <w:sz w:val="32"/>
        </w:rPr>
      </w:pPr>
    </w:p>
    <w:sectPr w:rsidR="007C4F39" w:rsidSect="007C4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FF" w:rsidRDefault="00B038FF" w:rsidP="00B66687">
      <w:r>
        <w:separator/>
      </w:r>
    </w:p>
  </w:endnote>
  <w:endnote w:type="continuationSeparator" w:id="0">
    <w:p w:rsidR="00B038FF" w:rsidRDefault="00B038FF" w:rsidP="00B6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auto"/>
    <w:pitch w:val="default"/>
    <w:sig w:usb0="00000000" w:usb1="080E0000" w:usb2="00000000" w:usb3="00000000" w:csb0="00040000" w:csb1="00000000"/>
  </w:font>
  <w:font w:name="方正仿宋_GBK">
    <w:altName w:val="Microsoft YaHei UI"/>
    <w:charset w:val="86"/>
    <w:family w:val="auto"/>
    <w:pitch w:val="default"/>
    <w:sig w:usb0="00000000"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FF" w:rsidRDefault="00B038FF" w:rsidP="00B66687">
      <w:r>
        <w:separator/>
      </w:r>
    </w:p>
  </w:footnote>
  <w:footnote w:type="continuationSeparator" w:id="0">
    <w:p w:rsidR="00B038FF" w:rsidRDefault="00B038FF" w:rsidP="00B6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0492"/>
    <w:rsid w:val="00014EEC"/>
    <w:rsid w:val="0003693E"/>
    <w:rsid w:val="0007014A"/>
    <w:rsid w:val="00073E3A"/>
    <w:rsid w:val="000952EF"/>
    <w:rsid w:val="000B1CA9"/>
    <w:rsid w:val="000D6EFE"/>
    <w:rsid w:val="000F688C"/>
    <w:rsid w:val="001123EB"/>
    <w:rsid w:val="00117ED3"/>
    <w:rsid w:val="001258DA"/>
    <w:rsid w:val="00126FEE"/>
    <w:rsid w:val="00136AEB"/>
    <w:rsid w:val="00187922"/>
    <w:rsid w:val="001A526A"/>
    <w:rsid w:val="001C76ED"/>
    <w:rsid w:val="00210C88"/>
    <w:rsid w:val="0021779E"/>
    <w:rsid w:val="00223087"/>
    <w:rsid w:val="0024653B"/>
    <w:rsid w:val="002D54BE"/>
    <w:rsid w:val="00321058"/>
    <w:rsid w:val="00341506"/>
    <w:rsid w:val="00343B93"/>
    <w:rsid w:val="003471CA"/>
    <w:rsid w:val="0039631D"/>
    <w:rsid w:val="003A0E1F"/>
    <w:rsid w:val="003B09E9"/>
    <w:rsid w:val="003C7636"/>
    <w:rsid w:val="00405FF2"/>
    <w:rsid w:val="00425D41"/>
    <w:rsid w:val="004600AB"/>
    <w:rsid w:val="004A0492"/>
    <w:rsid w:val="004B48EC"/>
    <w:rsid w:val="004F69E2"/>
    <w:rsid w:val="00523DEF"/>
    <w:rsid w:val="00531920"/>
    <w:rsid w:val="005B4A64"/>
    <w:rsid w:val="006146EF"/>
    <w:rsid w:val="0064528F"/>
    <w:rsid w:val="0066509A"/>
    <w:rsid w:val="006967EE"/>
    <w:rsid w:val="006A0CC2"/>
    <w:rsid w:val="006E1C6D"/>
    <w:rsid w:val="007068D2"/>
    <w:rsid w:val="007175C9"/>
    <w:rsid w:val="0078724D"/>
    <w:rsid w:val="00787F2F"/>
    <w:rsid w:val="007B09B6"/>
    <w:rsid w:val="007B12BA"/>
    <w:rsid w:val="007C4F39"/>
    <w:rsid w:val="007D398E"/>
    <w:rsid w:val="008524C5"/>
    <w:rsid w:val="008A2FDB"/>
    <w:rsid w:val="008B1D23"/>
    <w:rsid w:val="008D349E"/>
    <w:rsid w:val="008F0260"/>
    <w:rsid w:val="0090772C"/>
    <w:rsid w:val="00937780"/>
    <w:rsid w:val="00961554"/>
    <w:rsid w:val="009744F4"/>
    <w:rsid w:val="009E335C"/>
    <w:rsid w:val="009F4B80"/>
    <w:rsid w:val="00A51810"/>
    <w:rsid w:val="00A5224B"/>
    <w:rsid w:val="00A72AA1"/>
    <w:rsid w:val="00A87367"/>
    <w:rsid w:val="00A879BE"/>
    <w:rsid w:val="00AE5616"/>
    <w:rsid w:val="00B038FF"/>
    <w:rsid w:val="00B5593E"/>
    <w:rsid w:val="00B66687"/>
    <w:rsid w:val="00B906D6"/>
    <w:rsid w:val="00B97873"/>
    <w:rsid w:val="00BD0F07"/>
    <w:rsid w:val="00BD27DA"/>
    <w:rsid w:val="00BD43E3"/>
    <w:rsid w:val="00BE1341"/>
    <w:rsid w:val="00C020A0"/>
    <w:rsid w:val="00C0582C"/>
    <w:rsid w:val="00C26E3E"/>
    <w:rsid w:val="00C47D7D"/>
    <w:rsid w:val="00C96D83"/>
    <w:rsid w:val="00D02BC8"/>
    <w:rsid w:val="00D22C7E"/>
    <w:rsid w:val="00D450F2"/>
    <w:rsid w:val="00D66B7F"/>
    <w:rsid w:val="00DF54F9"/>
    <w:rsid w:val="00E62EF4"/>
    <w:rsid w:val="00E9331B"/>
    <w:rsid w:val="00EC4772"/>
    <w:rsid w:val="00F10E4D"/>
    <w:rsid w:val="00F16FEB"/>
    <w:rsid w:val="00F812F2"/>
    <w:rsid w:val="00F901BD"/>
    <w:rsid w:val="00FB046D"/>
    <w:rsid w:val="00FC5EEF"/>
    <w:rsid w:val="63011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A97F6"/>
  <w15:docId w15:val="{C9B03852-FC21-457F-A0F7-9D6C4CCC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4F39"/>
    <w:pPr>
      <w:tabs>
        <w:tab w:val="center" w:pos="4153"/>
        <w:tab w:val="right" w:pos="8306"/>
      </w:tabs>
      <w:snapToGrid w:val="0"/>
      <w:jc w:val="left"/>
    </w:pPr>
    <w:rPr>
      <w:sz w:val="18"/>
      <w:szCs w:val="18"/>
    </w:rPr>
  </w:style>
  <w:style w:type="paragraph" w:styleId="a5">
    <w:name w:val="header"/>
    <w:basedOn w:val="a"/>
    <w:link w:val="a6"/>
    <w:uiPriority w:val="99"/>
    <w:unhideWhenUsed/>
    <w:rsid w:val="007C4F3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7C4F39"/>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sid w:val="007C4F39"/>
    <w:rPr>
      <w:sz w:val="18"/>
      <w:szCs w:val="18"/>
    </w:rPr>
  </w:style>
  <w:style w:type="character" w:customStyle="1" w:styleId="a4">
    <w:name w:val="页脚 字符"/>
    <w:basedOn w:val="a0"/>
    <w:link w:val="a3"/>
    <w:uiPriority w:val="99"/>
    <w:qFormat/>
    <w:rsid w:val="007C4F39"/>
    <w:rPr>
      <w:sz w:val="18"/>
      <w:szCs w:val="18"/>
    </w:rPr>
  </w:style>
  <w:style w:type="paragraph" w:styleId="a8">
    <w:name w:val="List Paragraph"/>
    <w:basedOn w:val="a"/>
    <w:uiPriority w:val="34"/>
    <w:qFormat/>
    <w:rsid w:val="007C4F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203</Words>
  <Characters>1159</Characters>
  <Application>Microsoft Office Word</Application>
  <DocSecurity>0</DocSecurity>
  <Lines>9</Lines>
  <Paragraphs>2</Paragraphs>
  <ScaleCrop>false</ScaleCrop>
  <Company>http://www.deepbbs.org</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yangdan</dc:creator>
  <cp:lastModifiedBy>User</cp:lastModifiedBy>
  <cp:revision>11</cp:revision>
  <dcterms:created xsi:type="dcterms:W3CDTF">2022-02-22T01:38:00Z</dcterms:created>
  <dcterms:modified xsi:type="dcterms:W3CDTF">2022-02-24T03:16:00Z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6A296F064DC64C9C9308C68E2F902614</vt:lpwstr>
  </property>
</Properties>
</file>