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1684" w14:textId="77777777" w:rsidR="000315A2" w:rsidRPr="000B4906" w:rsidRDefault="000315A2" w:rsidP="000315A2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bookmarkStart w:id="0" w:name="_Hlk148010554"/>
      <w:bookmarkStart w:id="1" w:name="_Hlk147932389"/>
      <w:bookmarkEnd w:id="0"/>
      <w:bookmarkEnd w:id="1"/>
      <w:r w:rsidRPr="000B4906">
        <w:rPr>
          <w:rFonts w:ascii="宋体" w:eastAsia="宋体" w:hAnsi="宋体" w:hint="eastAsia"/>
          <w:color w:val="000000" w:themeColor="text1"/>
          <w:sz w:val="28"/>
          <w:szCs w:val="28"/>
        </w:rPr>
        <w:t>附件</w:t>
      </w:r>
      <w:r w:rsidRPr="000B4906">
        <w:rPr>
          <w:rFonts w:ascii="宋体" w:eastAsia="宋体" w:hAnsi="宋体"/>
          <w:color w:val="000000" w:themeColor="text1"/>
          <w:sz w:val="28"/>
          <w:szCs w:val="28"/>
        </w:rPr>
        <w:t>1：</w:t>
      </w:r>
    </w:p>
    <w:p w14:paraId="7962BFDC" w14:textId="77777777" w:rsidR="000315A2" w:rsidRPr="004E184E" w:rsidRDefault="000315A2" w:rsidP="000315A2">
      <w:pPr>
        <w:jc w:val="center"/>
        <w:rPr>
          <w:rFonts w:ascii="宋体" w:eastAsia="宋体" w:hAnsi="宋体"/>
          <w:b/>
          <w:sz w:val="36"/>
          <w:szCs w:val="36"/>
        </w:rPr>
      </w:pPr>
      <w:proofErr w:type="gramStart"/>
      <w:r w:rsidRPr="004E184E">
        <w:rPr>
          <w:rFonts w:ascii="宋体" w:eastAsia="宋体" w:hAnsi="宋体" w:hint="eastAsia"/>
          <w:b/>
          <w:sz w:val="36"/>
          <w:szCs w:val="36"/>
        </w:rPr>
        <w:t>常州纺院最美</w:t>
      </w:r>
      <w:proofErr w:type="gramEnd"/>
      <w:r w:rsidRPr="000B4906"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办公室</w:t>
      </w:r>
      <w:r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评分表</w:t>
      </w:r>
    </w:p>
    <w:p w14:paraId="5C674924" w14:textId="77777777" w:rsidR="000315A2" w:rsidRPr="000B4906" w:rsidRDefault="000315A2" w:rsidP="000315A2">
      <w:pPr>
        <w:rPr>
          <w:rFonts w:ascii="宋体" w:eastAsia="宋体" w:hAnsi="宋体" w:cs="Times New Roman"/>
          <w:color w:val="333333"/>
          <w:sz w:val="24"/>
          <w:szCs w:val="24"/>
        </w:rPr>
      </w:pPr>
    </w:p>
    <w:tbl>
      <w:tblPr>
        <w:tblStyle w:val="a7"/>
        <w:tblW w:w="9078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2977"/>
        <w:gridCol w:w="1693"/>
        <w:gridCol w:w="1010"/>
        <w:gridCol w:w="1418"/>
      </w:tblGrid>
      <w:tr w:rsidR="000315A2" w14:paraId="08367B69" w14:textId="77777777" w:rsidTr="001C17B0">
        <w:trPr>
          <w:trHeight w:val="6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CB6A" w14:textId="77777777" w:rsidR="000315A2" w:rsidRPr="00BD6E4B" w:rsidRDefault="000315A2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531C" w14:textId="77777777" w:rsidR="000315A2" w:rsidRPr="00BD6E4B" w:rsidRDefault="000315A2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C74" w14:textId="77777777" w:rsidR="000315A2" w:rsidRPr="00BD6E4B" w:rsidRDefault="000315A2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6E4B"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Pr="00BD6E4B">
              <w:rPr>
                <w:rFonts w:ascii="黑体" w:eastAsia="黑体" w:hAnsi="黑体"/>
                <w:sz w:val="24"/>
                <w:szCs w:val="24"/>
              </w:rPr>
              <w:t>室名称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714" w14:textId="77777777" w:rsidR="000315A2" w:rsidRPr="00BD6E4B" w:rsidRDefault="000315A2" w:rsidP="001C17B0">
            <w:pPr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</w:p>
        </w:tc>
      </w:tr>
      <w:tr w:rsidR="000315A2" w14:paraId="42CFBDE7" w14:textId="77777777" w:rsidTr="001C17B0">
        <w:trPr>
          <w:trHeight w:val="6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943" w14:textId="77777777" w:rsidR="000315A2" w:rsidRPr="00BD6E4B" w:rsidRDefault="000315A2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办公室负责人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912" w14:textId="77777777" w:rsidR="000315A2" w:rsidRPr="00BD6E4B" w:rsidRDefault="000315A2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730" w14:textId="77777777" w:rsidR="000315A2" w:rsidRPr="00BD6E4B" w:rsidRDefault="000315A2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6E4B">
              <w:rPr>
                <w:rFonts w:ascii="黑体" w:eastAsia="黑体" w:hAnsi="黑体"/>
                <w:sz w:val="24"/>
                <w:szCs w:val="24"/>
              </w:rPr>
              <w:t>门牌号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97F" w14:textId="77777777" w:rsidR="000315A2" w:rsidRPr="00BD6E4B" w:rsidRDefault="000315A2" w:rsidP="001C17B0">
            <w:pPr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</w:p>
        </w:tc>
      </w:tr>
      <w:tr w:rsidR="000315A2" w14:paraId="38611BD2" w14:textId="77777777" w:rsidTr="001C17B0">
        <w:trPr>
          <w:trHeight w:val="6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2EEB" w14:textId="77777777" w:rsidR="000315A2" w:rsidRPr="00BD6E4B" w:rsidRDefault="000315A2" w:rsidP="001C17B0">
            <w:pPr>
              <w:jc w:val="center"/>
              <w:rPr>
                <w:rFonts w:ascii="宋体" w:eastAsia="宋体" w:hAnsi="宋体" w:cs="黑体"/>
                <w:b/>
                <w:color w:val="000000" w:themeColor="text1"/>
                <w:sz w:val="24"/>
                <w:szCs w:val="32"/>
              </w:rPr>
            </w:pPr>
            <w:r w:rsidRPr="00BD6E4B">
              <w:rPr>
                <w:rFonts w:ascii="宋体" w:eastAsia="宋体" w:hAnsi="宋体" w:cs="黑体" w:hint="eastAsia"/>
                <w:b/>
                <w:color w:val="000000" w:themeColor="text1"/>
                <w:sz w:val="24"/>
                <w:szCs w:val="32"/>
              </w:rPr>
              <w:t>评比项目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CBB4" w14:textId="77777777" w:rsidR="000315A2" w:rsidRPr="00BD6E4B" w:rsidRDefault="000315A2" w:rsidP="001C17B0">
            <w:pPr>
              <w:jc w:val="center"/>
              <w:rPr>
                <w:rFonts w:ascii="宋体" w:eastAsia="宋体" w:hAnsi="宋体" w:cs="黑体"/>
                <w:b/>
                <w:color w:val="000000" w:themeColor="text1"/>
                <w:sz w:val="24"/>
                <w:szCs w:val="32"/>
              </w:rPr>
            </w:pPr>
            <w:r w:rsidRPr="00BD6E4B">
              <w:rPr>
                <w:rFonts w:ascii="宋体" w:eastAsia="宋体" w:hAnsi="宋体" w:cs="黑体" w:hint="eastAsia"/>
                <w:b/>
                <w:color w:val="000000" w:themeColor="text1"/>
                <w:sz w:val="24"/>
                <w:szCs w:val="32"/>
              </w:rPr>
              <w:t>评分细则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AC88" w14:textId="77777777" w:rsidR="000315A2" w:rsidRPr="00BD6E4B" w:rsidRDefault="000315A2" w:rsidP="001C17B0">
            <w:pPr>
              <w:jc w:val="center"/>
              <w:rPr>
                <w:rFonts w:ascii="宋体" w:eastAsia="宋体" w:hAnsi="宋体" w:cs="黑体"/>
                <w:b/>
                <w:color w:val="000000" w:themeColor="text1"/>
                <w:sz w:val="24"/>
                <w:szCs w:val="32"/>
              </w:rPr>
            </w:pPr>
            <w:r w:rsidRPr="00BD6E4B">
              <w:rPr>
                <w:rFonts w:ascii="宋体" w:eastAsia="宋体" w:hAnsi="宋体" w:cs="黑体" w:hint="eastAsia"/>
                <w:b/>
                <w:color w:val="000000" w:themeColor="text1"/>
                <w:sz w:val="24"/>
                <w:szCs w:val="32"/>
              </w:rPr>
              <w:t>分值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A5B6" w14:textId="77777777" w:rsidR="000315A2" w:rsidRPr="00BD6E4B" w:rsidRDefault="000315A2" w:rsidP="001C17B0">
            <w:pPr>
              <w:jc w:val="center"/>
              <w:rPr>
                <w:rFonts w:ascii="宋体" w:eastAsia="宋体" w:hAnsi="宋体" w:cs="黑体"/>
                <w:b/>
                <w:color w:val="000000" w:themeColor="text1"/>
                <w:sz w:val="24"/>
                <w:szCs w:val="32"/>
              </w:rPr>
            </w:pPr>
            <w:r w:rsidRPr="00BD6E4B">
              <w:rPr>
                <w:rFonts w:ascii="宋体" w:eastAsia="宋体" w:hAnsi="宋体" w:cs="黑体" w:hint="eastAsia"/>
                <w:b/>
                <w:color w:val="000000" w:themeColor="text1"/>
                <w:sz w:val="24"/>
                <w:szCs w:val="32"/>
              </w:rPr>
              <w:t>评选得分</w:t>
            </w:r>
          </w:p>
        </w:tc>
      </w:tr>
      <w:tr w:rsidR="000315A2" w:rsidRPr="002776DF" w14:paraId="63C5357A" w14:textId="77777777" w:rsidTr="001C17B0">
        <w:trPr>
          <w:trHeight w:val="1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5ED" w14:textId="77777777" w:rsidR="000315A2" w:rsidRPr="00BD6E4B" w:rsidRDefault="000315A2" w:rsidP="001C17B0">
            <w:pPr>
              <w:jc w:val="center"/>
              <w:rPr>
                <w:rFonts w:ascii="仿宋" w:eastAsia="仿宋" w:hAnsi="仿宋"/>
                <w:b/>
                <w:bCs/>
                <w:color w:val="333333"/>
                <w:sz w:val="24"/>
                <w:szCs w:val="32"/>
              </w:rPr>
            </w:pPr>
            <w:r w:rsidRPr="00BD6E4B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863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物品摆放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65CA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1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.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办公桌椅、文件橱柜、书籍资料、报刊杂志、电话电脑等办公用品及绿色盆景整齐有序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、摆放合理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079FC1BA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2.教具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、卫生工具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存放定点定位。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568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4C8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</w:p>
        </w:tc>
      </w:tr>
      <w:tr w:rsidR="000315A2" w:rsidRPr="002776DF" w14:paraId="35CA82D3" w14:textId="77777777" w:rsidTr="001C17B0">
        <w:trPr>
          <w:trHeight w:val="2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272" w14:textId="77777777" w:rsidR="000315A2" w:rsidRPr="00BD6E4B" w:rsidRDefault="000315A2" w:rsidP="001C17B0">
            <w:pPr>
              <w:jc w:val="center"/>
              <w:rPr>
                <w:rFonts w:ascii="仿宋" w:eastAsia="仿宋" w:hAnsi="仿宋"/>
                <w:b/>
                <w:bCs/>
                <w:color w:val="333333"/>
                <w:sz w:val="24"/>
                <w:szCs w:val="32"/>
              </w:rPr>
            </w:pPr>
            <w:r w:rsidRPr="00BD6E4B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5330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安全卫生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EC2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1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.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门窗、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地面、墙面、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桌椅、书柜、灯具、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空调、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电脑等干净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整洁、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无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积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尘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、无痰迹、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无蜘蛛网，绿色盆景</w:t>
            </w:r>
            <w:proofErr w:type="gramStart"/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无死花枯叶</w:t>
            </w:r>
            <w:proofErr w:type="gramEnd"/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，废纸弃物入篓，垃圾日清。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51671CC4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2.各种办公设备(电脑、饮水机、空调等）能保持清洁，保养良好，按时断电。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7BC76171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3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.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室内禁止抽烟，无烟蒂、烟味。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EE1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2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6E9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</w:p>
        </w:tc>
      </w:tr>
      <w:tr w:rsidR="000315A2" w:rsidRPr="002776DF" w14:paraId="236331F0" w14:textId="77777777" w:rsidTr="001C17B0">
        <w:trPr>
          <w:trHeight w:val="2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ABC0" w14:textId="77777777" w:rsidR="000315A2" w:rsidRPr="00BD6E4B" w:rsidRDefault="000315A2" w:rsidP="001C17B0">
            <w:pPr>
              <w:jc w:val="center"/>
              <w:rPr>
                <w:rFonts w:ascii="仿宋" w:eastAsia="仿宋" w:hAnsi="仿宋"/>
                <w:b/>
                <w:bCs/>
                <w:color w:val="333333"/>
                <w:sz w:val="24"/>
                <w:szCs w:val="32"/>
              </w:rPr>
            </w:pPr>
            <w:r w:rsidRPr="00BD6E4B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A916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绿色理念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7DA6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.节约用电，不开无人灯，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长时间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离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开或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不使用时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关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闭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空调、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电灯、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饮水机、电脑、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打印机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、复印机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等电器，关好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门窗。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4FD5F5D0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2.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积极推进低碳环保的无纸化办公，纸张尽量双面打印。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5E44025B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3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.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严格遵守空调使用管理规定，制冷不低于26℃、制热不高于20℃。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4189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2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14DD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</w:p>
        </w:tc>
      </w:tr>
      <w:tr w:rsidR="000315A2" w:rsidRPr="002776DF" w14:paraId="23813A41" w14:textId="77777777" w:rsidTr="001C17B0">
        <w:trPr>
          <w:trHeight w:val="29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AE3" w14:textId="77777777" w:rsidR="000315A2" w:rsidRPr="00BD6E4B" w:rsidRDefault="000315A2" w:rsidP="001C17B0">
            <w:pPr>
              <w:jc w:val="center"/>
              <w:rPr>
                <w:rFonts w:ascii="仿宋" w:eastAsia="仿宋" w:hAnsi="仿宋"/>
                <w:b/>
                <w:bCs/>
                <w:color w:val="333333"/>
                <w:sz w:val="24"/>
                <w:szCs w:val="32"/>
              </w:rPr>
            </w:pPr>
            <w:r w:rsidRPr="00BD6E4B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0DE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文化氛围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CA6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1.环境布置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内容得体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整齐大方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美观优雅、和谐温馨。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0016DAA5" w14:textId="77777777" w:rsidR="000315A2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2.实用性强，配合工作内容装饰有特色、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有亮点、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有创意。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07CE935C" w14:textId="77777777" w:rsidR="000315A2" w:rsidRPr="002776DF" w:rsidRDefault="000315A2" w:rsidP="001C17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3.装饰物品凸显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部门精神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和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文化内涵，体现</w:t>
            </w:r>
            <w:r w:rsidRPr="002776D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办公室团结协作氛围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和</w:t>
            </w: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学习型组织特色。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  <w:p w14:paraId="1AF7D25E" w14:textId="77777777" w:rsidR="000315A2" w:rsidRPr="002776DF" w:rsidRDefault="000315A2" w:rsidP="001C17B0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/>
                <w:color w:val="000000" w:themeColor="text1"/>
                <w:sz w:val="24"/>
                <w:szCs w:val="32"/>
              </w:rPr>
              <w:t>4.建设内涵得到办公室成员公认，人人能讲解。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9A3D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C25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6075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</w:p>
        </w:tc>
      </w:tr>
      <w:tr w:rsidR="000315A2" w:rsidRPr="002776DF" w14:paraId="09B204B2" w14:textId="77777777" w:rsidTr="001C17B0">
        <w:trPr>
          <w:trHeight w:val="704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99C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合计总分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FC6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2776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1</w:t>
            </w:r>
            <w:r w:rsidRPr="002776DF"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16B" w14:textId="77777777" w:rsidR="000315A2" w:rsidRPr="002776DF" w:rsidRDefault="000315A2" w:rsidP="001C17B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</w:p>
        </w:tc>
      </w:tr>
    </w:tbl>
    <w:p w14:paraId="031E9F71" w14:textId="77777777" w:rsidR="00F6691F" w:rsidRPr="000315A2" w:rsidRDefault="00F6691F" w:rsidP="000315A2">
      <w:pPr>
        <w:rPr>
          <w:rFonts w:hint="eastAsia"/>
        </w:rPr>
      </w:pPr>
      <w:bookmarkStart w:id="2" w:name="_GoBack"/>
      <w:bookmarkEnd w:id="2"/>
    </w:p>
    <w:sectPr w:rsidR="00F6691F" w:rsidRPr="000315A2" w:rsidSect="004E184E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9A26" w14:textId="77777777" w:rsidR="00BB7A24" w:rsidRDefault="00BB7A24" w:rsidP="00F6691F">
      <w:r>
        <w:separator/>
      </w:r>
    </w:p>
  </w:endnote>
  <w:endnote w:type="continuationSeparator" w:id="0">
    <w:p w14:paraId="756D128F" w14:textId="77777777" w:rsidR="00BB7A24" w:rsidRDefault="00BB7A24" w:rsidP="00F6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FB74" w14:textId="77777777" w:rsidR="00BB7A24" w:rsidRDefault="00BB7A24" w:rsidP="00F6691F">
      <w:r>
        <w:separator/>
      </w:r>
    </w:p>
  </w:footnote>
  <w:footnote w:type="continuationSeparator" w:id="0">
    <w:p w14:paraId="661AC471" w14:textId="77777777" w:rsidR="00BB7A24" w:rsidRDefault="00BB7A24" w:rsidP="00F6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A4"/>
    <w:rsid w:val="000315A2"/>
    <w:rsid w:val="00B324D4"/>
    <w:rsid w:val="00BB7A24"/>
    <w:rsid w:val="00BE06A4"/>
    <w:rsid w:val="00C55BE4"/>
    <w:rsid w:val="00D711BB"/>
    <w:rsid w:val="00F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3D207"/>
  <w15:chartTrackingRefBased/>
  <w15:docId w15:val="{308DD659-882F-44AD-8B5A-8970E1C4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D711BB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6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9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91F"/>
    <w:rPr>
      <w:sz w:val="18"/>
      <w:szCs w:val="18"/>
    </w:rPr>
  </w:style>
  <w:style w:type="table" w:styleId="a7">
    <w:name w:val="Table Grid"/>
    <w:basedOn w:val="a1"/>
    <w:uiPriority w:val="39"/>
    <w:qFormat/>
    <w:rsid w:val="00F6691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7"/>
    <w:uiPriority w:val="39"/>
    <w:rsid w:val="00F6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2023-10-12T00:58:00Z</dcterms:created>
  <dcterms:modified xsi:type="dcterms:W3CDTF">2023-10-17T03:23:00Z</dcterms:modified>
</cp:coreProperties>
</file>